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Spacing w:w="0" w:type="dxa"/>
        <w:shd w:val="clear" w:color="auto" w:fill="FAFAFA"/>
        <w:tblCellMar>
          <w:left w:w="0" w:type="dxa"/>
          <w:right w:w="0" w:type="dxa"/>
        </w:tblCellMar>
        <w:tblLook w:val="04A0" w:firstRow="1" w:lastRow="0" w:firstColumn="1" w:lastColumn="0" w:noHBand="0" w:noVBand="1"/>
      </w:tblPr>
      <w:tblGrid>
        <w:gridCol w:w="9000"/>
      </w:tblGrid>
      <w:tr w:rsidR="00971CB5" w:rsidRPr="00971CB5" w14:paraId="39C34F6E" w14:textId="77777777" w:rsidTr="00971CB5">
        <w:trPr>
          <w:tblCellSpacing w:w="0" w:type="dxa"/>
          <w:jc w:val="center"/>
        </w:trPr>
        <w:tc>
          <w:tcPr>
            <w:tcW w:w="0" w:type="auto"/>
            <w:shd w:val="clear" w:color="auto" w:fill="FAFAFA"/>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5910"/>
              <w:gridCol w:w="2850"/>
            </w:tblGrid>
            <w:tr w:rsidR="00971CB5" w:rsidRPr="00971CB5" w14:paraId="327634BB" w14:textId="77777777">
              <w:trPr>
                <w:tblCellSpacing w:w="0" w:type="dxa"/>
              </w:trPr>
              <w:tc>
                <w:tcPr>
                  <w:tcW w:w="0" w:type="auto"/>
                  <w:tcMar>
                    <w:top w:w="120" w:type="dxa"/>
                    <w:left w:w="120" w:type="dxa"/>
                    <w:bottom w:w="120" w:type="dxa"/>
                    <w:right w:w="120" w:type="dxa"/>
                  </w:tcMar>
                  <w:hideMark/>
                </w:tcPr>
                <w:p w14:paraId="70AB7D2D" w14:textId="77777777" w:rsidR="00971CB5" w:rsidRPr="00971CB5" w:rsidRDefault="00971CB5" w:rsidP="00971CB5">
                  <w:r w:rsidRPr="00971CB5">
                    <w:t>L4R newsletter - keeping you informed and up to date on our current issues and challenges.</w:t>
                  </w:r>
                </w:p>
              </w:tc>
              <w:tc>
                <w:tcPr>
                  <w:tcW w:w="2850" w:type="dxa"/>
                  <w:tcMar>
                    <w:top w:w="120" w:type="dxa"/>
                    <w:left w:w="120" w:type="dxa"/>
                    <w:bottom w:w="120" w:type="dxa"/>
                    <w:right w:w="120" w:type="dxa"/>
                  </w:tcMar>
                  <w:hideMark/>
                </w:tcPr>
                <w:p w14:paraId="7DEE1A5C" w14:textId="77777777" w:rsidR="00971CB5" w:rsidRPr="00971CB5" w:rsidRDefault="00971CB5" w:rsidP="00971CB5">
                  <w:r w:rsidRPr="00971CB5">
                    <w:t>Is this email not displaying correctly?</w:t>
                  </w:r>
                  <w:r w:rsidRPr="00971CB5">
                    <w:br/>
                  </w:r>
                  <w:hyperlink r:id="rId4" w:tgtFrame="_blank" w:history="1">
                    <w:r w:rsidRPr="00971CB5">
                      <w:rPr>
                        <w:rStyle w:val="Hyperlink"/>
                      </w:rPr>
                      <w:t>View it in your browser</w:t>
                    </w:r>
                  </w:hyperlink>
                  <w:r w:rsidRPr="00971CB5">
                    <w:t>. </w:t>
                  </w:r>
                </w:p>
              </w:tc>
            </w:tr>
          </w:tbl>
          <w:p w14:paraId="7BD1C6C4" w14:textId="77777777" w:rsidR="00971CB5" w:rsidRPr="00971CB5" w:rsidRDefault="00971CB5" w:rsidP="00971CB5"/>
        </w:tc>
      </w:tr>
    </w:tbl>
    <w:p w14:paraId="14CAFD1D" w14:textId="77777777" w:rsidR="00971CB5" w:rsidRPr="00971CB5" w:rsidRDefault="00971CB5" w:rsidP="00971CB5">
      <w:r w:rsidRPr="00971CB5">
        <w:t> </w:t>
      </w:r>
    </w:p>
    <w:tbl>
      <w:tblPr>
        <w:tblW w:w="9000" w:type="dxa"/>
        <w:jc w:val="center"/>
        <w:tblCellSpacing w:w="0" w:type="dxa"/>
        <w:tblBorders>
          <w:top w:val="single" w:sz="8" w:space="0" w:color="DDDDDD"/>
          <w:left w:val="single" w:sz="8" w:space="0" w:color="DDDDDD"/>
          <w:bottom w:val="single" w:sz="8" w:space="0" w:color="DDDDDD"/>
          <w:right w:val="single" w:sz="8" w:space="0" w:color="DDDDDD"/>
        </w:tblBorders>
        <w:shd w:val="clear" w:color="auto" w:fill="FFFFFF"/>
        <w:tblCellMar>
          <w:left w:w="0" w:type="dxa"/>
          <w:right w:w="0" w:type="dxa"/>
        </w:tblCellMar>
        <w:tblLook w:val="04A0" w:firstRow="1" w:lastRow="0" w:firstColumn="1" w:lastColumn="0" w:noHBand="0" w:noVBand="1"/>
      </w:tblPr>
      <w:tblGrid>
        <w:gridCol w:w="9020"/>
      </w:tblGrid>
      <w:tr w:rsidR="00971CB5" w:rsidRPr="00971CB5" w14:paraId="78BDBB7F" w14:textId="77777777" w:rsidTr="00971CB5">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20"/>
            </w:tblGrid>
            <w:tr w:rsidR="00971CB5" w:rsidRPr="00971CB5" w14:paraId="6DC847E3" w14:textId="77777777">
              <w:trPr>
                <w:tblCellSpacing w:w="0" w:type="dxa"/>
                <w:jc w:val="center"/>
              </w:trPr>
              <w:tc>
                <w:tcPr>
                  <w:tcW w:w="0" w:type="auto"/>
                  <w:shd w:val="clear" w:color="auto" w:fill="FFFFFF"/>
                  <w:vAlign w:val="center"/>
                  <w:hideMark/>
                </w:tcPr>
                <w:p w14:paraId="4A5D0652" w14:textId="163042A4" w:rsidR="00971CB5" w:rsidRPr="00971CB5" w:rsidRDefault="00971CB5" w:rsidP="00971CB5">
                  <w:r w:rsidRPr="00971CB5">
                    <w:drawing>
                      <wp:inline distT="0" distB="0" distL="0" distR="0" wp14:anchorId="74515EB7" wp14:editId="4F875763">
                        <wp:extent cx="5727700" cy="2548890"/>
                        <wp:effectExtent l="0" t="0" r="0" b="3810"/>
                        <wp:docPr id="2121561554" name="Picture 2" descr="Labor for Refugees New South Wal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bor for Refugees New South Wa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548890"/>
                                </a:xfrm>
                                <a:prstGeom prst="rect">
                                  <a:avLst/>
                                </a:prstGeom>
                                <a:noFill/>
                                <a:ln>
                                  <a:noFill/>
                                </a:ln>
                              </pic:spPr>
                            </pic:pic>
                          </a:graphicData>
                        </a:graphic>
                      </wp:inline>
                    </w:drawing>
                  </w:r>
                </w:p>
              </w:tc>
            </w:tr>
          </w:tbl>
          <w:p w14:paraId="377AAFF9" w14:textId="77777777" w:rsidR="00971CB5" w:rsidRPr="00971CB5" w:rsidRDefault="00971CB5" w:rsidP="00971CB5"/>
        </w:tc>
      </w:tr>
      <w:tr w:rsidR="00971CB5" w:rsidRPr="00971CB5" w14:paraId="50E9F159" w14:textId="77777777" w:rsidTr="00971CB5">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71CB5" w:rsidRPr="00971CB5" w14:paraId="7BBEDF43" w14:textId="77777777">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71CB5" w:rsidRPr="00971CB5" w14:paraId="5F4EDDBB" w14:textId="77777777">
                    <w:trPr>
                      <w:tblCellSpacing w:w="0" w:type="dxa"/>
                    </w:trPr>
                    <w:tc>
                      <w:tcPr>
                        <w:tcW w:w="0" w:type="auto"/>
                        <w:tcMar>
                          <w:top w:w="240" w:type="dxa"/>
                          <w:left w:w="240" w:type="dxa"/>
                          <w:bottom w:w="240" w:type="dxa"/>
                          <w:right w:w="240" w:type="dxa"/>
                        </w:tcMar>
                        <w:hideMark/>
                      </w:tcPr>
                      <w:p w14:paraId="4B7A8975" w14:textId="77777777" w:rsidR="00971CB5" w:rsidRDefault="00971CB5" w:rsidP="00971CB5">
                        <w:pPr>
                          <w:rPr>
                            <w:b/>
                            <w:bCs/>
                          </w:rPr>
                        </w:pPr>
                        <w:r w:rsidRPr="00971CB5">
                          <w:rPr>
                            <w:b/>
                            <w:bCs/>
                          </w:rPr>
                          <w:t>20 August 2024</w:t>
                        </w:r>
                      </w:p>
                      <w:p w14:paraId="18A95C53" w14:textId="664DA331" w:rsidR="00971CB5" w:rsidRPr="00971CB5" w:rsidRDefault="00971CB5" w:rsidP="00971CB5">
                        <w:pPr>
                          <w:rPr>
                            <w:b/>
                            <w:bCs/>
                          </w:rPr>
                        </w:pPr>
                        <w:r w:rsidRPr="00971CB5">
                          <w:rPr>
                            <w:b/>
                            <w:bCs/>
                          </w:rPr>
                          <w:br/>
                          <w:t>You are invited to attend our meeting next week on WEDNESDAY 28 AUGUST 2024 at 6.30PM. </w:t>
                        </w:r>
                      </w:p>
                      <w:p w14:paraId="344788F6" w14:textId="77777777" w:rsidR="00971CB5" w:rsidRPr="00971CB5" w:rsidRDefault="00971CB5" w:rsidP="00971CB5">
                        <w:r w:rsidRPr="00971CB5">
                          <w:t>  </w:t>
                        </w:r>
                      </w:p>
                      <w:p w14:paraId="375E10AC" w14:textId="7AF33FE1" w:rsidR="00971CB5" w:rsidRPr="00971CB5" w:rsidRDefault="00971CB5" w:rsidP="00971CB5">
                        <w:pPr>
                          <w:rPr>
                            <w:b/>
                            <w:bCs/>
                          </w:rPr>
                        </w:pPr>
                        <w:r w:rsidRPr="00971CB5">
                          <w:rPr>
                            <w:b/>
                            <w:bCs/>
                          </w:rPr>
                          <w:t xml:space="preserve">Please </w:t>
                        </w:r>
                        <w:r>
                          <w:rPr>
                            <w:b/>
                            <w:bCs/>
                          </w:rPr>
                          <w:t xml:space="preserve">join Labor for Refugees NSW/ACT to receive the Zoom </w:t>
                        </w:r>
                        <w:proofErr w:type="gramStart"/>
                        <w:r>
                          <w:rPr>
                            <w:b/>
                            <w:bCs/>
                          </w:rPr>
                          <w:t>link  to</w:t>
                        </w:r>
                        <w:proofErr w:type="gramEnd"/>
                        <w:r>
                          <w:rPr>
                            <w:b/>
                            <w:bCs/>
                          </w:rPr>
                          <w:t xml:space="preserve"> the meeting.</w:t>
                        </w:r>
                      </w:p>
                      <w:p w14:paraId="2EB25F04" w14:textId="77777777" w:rsidR="00971CB5" w:rsidRPr="00971CB5" w:rsidRDefault="00971CB5" w:rsidP="00971CB5">
                        <w:pPr>
                          <w:rPr>
                            <w:b/>
                            <w:bCs/>
                          </w:rPr>
                        </w:pPr>
                        <w:r w:rsidRPr="00971CB5">
                          <w:rPr>
                            <w:b/>
                            <w:bCs/>
                          </w:rPr>
                          <w:t>The Minutes of our last meeting follow </w:t>
                        </w:r>
                        <w:hyperlink r:id="rId7" w:tgtFrame="_blank" w:history="1">
                          <w:r w:rsidRPr="00971CB5">
                            <w:rPr>
                              <w:rStyle w:val="Hyperlink"/>
                              <w:i/>
                              <w:iCs/>
                            </w:rPr>
                            <w:t>MinutesL4RNSW-ACT24July24 </w:t>
                          </w:r>
                        </w:hyperlink>
                      </w:p>
                      <w:tbl>
                        <w:tblPr>
                          <w:tblW w:w="5000" w:type="pct"/>
                          <w:tblCellSpacing w:w="0" w:type="dxa"/>
                          <w:tblCellMar>
                            <w:left w:w="0" w:type="dxa"/>
                            <w:right w:w="0" w:type="dxa"/>
                          </w:tblCellMar>
                          <w:tblLook w:val="04A0" w:firstRow="1" w:lastRow="0" w:firstColumn="1" w:lastColumn="0" w:noHBand="0" w:noVBand="1"/>
                        </w:tblPr>
                        <w:tblGrid>
                          <w:gridCol w:w="8520"/>
                        </w:tblGrid>
                        <w:tr w:rsidR="00971CB5" w:rsidRPr="00971CB5" w14:paraId="283F784D" w14:textId="77777777">
                          <w:trPr>
                            <w:tblCellSpacing w:w="0" w:type="dxa"/>
                          </w:trPr>
                          <w:tc>
                            <w:tcPr>
                              <w:tcW w:w="0" w:type="auto"/>
                              <w:vAlign w:val="center"/>
                              <w:hideMark/>
                            </w:tcPr>
                            <w:p w14:paraId="0BF3EFB4" w14:textId="60E69BEA" w:rsidR="00971CB5" w:rsidRPr="00971CB5" w:rsidRDefault="00971CB5" w:rsidP="00971CB5"/>
                          </w:tc>
                        </w:tr>
                        <w:tr w:rsidR="00971CB5" w:rsidRPr="00971CB5" w14:paraId="3A2E8675" w14:textId="77777777">
                          <w:trPr>
                            <w:tblCellSpacing w:w="0" w:type="dxa"/>
                          </w:trPr>
                          <w:tc>
                            <w:tcPr>
                              <w:tcW w:w="0" w:type="auto"/>
                              <w:vAlign w:val="center"/>
                              <w:hideMark/>
                            </w:tcPr>
                            <w:p w14:paraId="25F6E662" w14:textId="77777777" w:rsidR="00971CB5" w:rsidRPr="00971CB5" w:rsidRDefault="00971CB5" w:rsidP="00971CB5">
                              <w:pPr>
                                <w:rPr>
                                  <w:b/>
                                  <w:bCs/>
                                </w:rPr>
                              </w:pPr>
                              <w:r w:rsidRPr="00971CB5">
                                <w:rPr>
                                  <w:b/>
                                  <w:bCs/>
                                </w:rPr>
                                <w:t>Win for refugees at NSW Labor Conference</w:t>
                              </w:r>
                            </w:p>
                            <w:p w14:paraId="0BF1113A" w14:textId="77777777" w:rsidR="00971CB5" w:rsidRPr="00971CB5" w:rsidRDefault="00971CB5" w:rsidP="00971CB5">
                              <w:pPr>
                                <w:rPr>
                                  <w:b/>
                                  <w:bCs/>
                                </w:rPr>
                              </w:pPr>
                              <w:r w:rsidRPr="00971CB5">
                                <w:rPr>
                                  <w:b/>
                                  <w:bCs/>
                                </w:rPr>
                                <w:t>NSW Labor held its Conference on the weekend of the 27 and 28 July. </w:t>
                              </w:r>
                              <w:r w:rsidRPr="00971CB5">
                                <w:rPr>
                                  <w:b/>
                                  <w:bCs/>
                                </w:rPr>
                                <w:br/>
                              </w:r>
                              <w:proofErr w:type="gramStart"/>
                              <w:r w:rsidRPr="00971CB5">
                                <w:rPr>
                                  <w:b/>
                                  <w:bCs/>
                                </w:rPr>
                                <w:t>Labor for Refugees NSW/ACT Secretary Nizza Siano,</w:t>
                              </w:r>
                              <w:proofErr w:type="gramEnd"/>
                              <w:r w:rsidRPr="00971CB5">
                                <w:rPr>
                                  <w:b/>
                                  <w:bCs/>
                                </w:rPr>
                                <w:t xml:space="preserve"> took the opportunity on the first day of conference, to make a speech to conference delegates about the work being carried out by Labor for Refugees.  She stressed that we would not have been successful in our endeavours to reform the Party's Platform on refugees and people seeking asylum, had it not been for the support we receive from our members for our campaigns.  ALP branch members from all </w:t>
                              </w:r>
                              <w:r w:rsidRPr="00971CB5">
                                <w:rPr>
                                  <w:b/>
                                  <w:bCs/>
                                </w:rPr>
                                <w:lastRenderedPageBreak/>
                                <w:t>factions have endorsed our motions over the years and submitted them to conference.  Nizza pointed out that because we ran a successful campaign this year, to ensure that all fees would be waived for refugee/humanitarian students and were supported by the NSW Education Minister Prue Car, it ensured the success of our motion.</w:t>
                              </w:r>
                              <w:r w:rsidRPr="00971CB5">
                                <w:rPr>
                                  <w:b/>
                                  <w:bCs/>
                                </w:rPr>
                                <w:br/>
                              </w:r>
                              <w:r w:rsidRPr="00971CB5">
                                <w:rPr>
                                  <w:b/>
                                  <w:bCs/>
                                </w:rPr>
                                <w:br/>
                                <w:t>The wording of our motion to conference follows</w:t>
                              </w:r>
                              <w:hyperlink r:id="rId8" w:tgtFrame="_blank" w:history="1">
                                <w:r w:rsidRPr="00971CB5">
                                  <w:rPr>
                                    <w:rStyle w:val="Hyperlink"/>
                                    <w:i/>
                                    <w:iCs/>
                                  </w:rPr>
                                  <w:t>L4RNSW/ACTrefugeemotionNSWConf2024</w:t>
                                </w:r>
                              </w:hyperlink>
                              <w:r w:rsidRPr="00971CB5">
                                <w:rPr>
                                  <w:b/>
                                  <w:bCs/>
                                </w:rPr>
                                <w:br/>
                              </w:r>
                              <w:r w:rsidRPr="00971CB5">
                                <w:rPr>
                                  <w:b/>
                                  <w:bCs/>
                                </w:rPr>
                                <w:br/>
                                <w:t>A special thanks goes to those Labor for Refugees members who volunteered to circulate our Labor for Refugees leaflet at the conference.  Unfortunately, the Fringe Events were cancelled by NSW Labor.</w:t>
                              </w:r>
                              <w:r w:rsidRPr="00971CB5">
                                <w:rPr>
                                  <w:b/>
                                  <w:bCs/>
                                </w:rPr>
                                <w:br/>
                              </w:r>
                              <w:r w:rsidRPr="00971CB5">
                                <w:rPr>
                                  <w:b/>
                                  <w:bCs/>
                                </w:rPr>
                                <w:br/>
                                <w:t>A copy of our latest leaflet can be found at </w:t>
                              </w:r>
                              <w:hyperlink r:id="rId9" w:tgtFrame="_blank" w:history="1">
                                <w:r w:rsidRPr="00971CB5">
                                  <w:rPr>
                                    <w:rStyle w:val="Hyperlink"/>
                                    <w:i/>
                                    <w:iCs/>
                                  </w:rPr>
                                  <w:t>L4RNSW/ACTLeafletJuly24</w:t>
                                </w:r>
                              </w:hyperlink>
                            </w:p>
                          </w:tc>
                        </w:tr>
                      </w:tbl>
                      <w:p w14:paraId="25E90CAC" w14:textId="77777777" w:rsidR="00971CB5" w:rsidRPr="00971CB5" w:rsidRDefault="00971CB5" w:rsidP="00971CB5">
                        <w:pPr>
                          <w:rPr>
                            <w:b/>
                            <w:bCs/>
                          </w:rPr>
                        </w:pPr>
                        <w:r w:rsidRPr="00971CB5">
                          <w:rPr>
                            <w:b/>
                            <w:bCs/>
                          </w:rPr>
                          <w:lastRenderedPageBreak/>
                          <w:t>Meeting with new Home Affairs &amp; Immigration Minister Tony Burke</w:t>
                        </w:r>
                      </w:p>
                      <w:p w14:paraId="7897F7F9" w14:textId="77777777" w:rsidR="00971CB5" w:rsidRPr="00971CB5" w:rsidRDefault="00971CB5" w:rsidP="00971CB5">
                        <w:pPr>
                          <w:rPr>
                            <w:b/>
                            <w:bCs/>
                          </w:rPr>
                        </w:pPr>
                        <w:r w:rsidRPr="00971CB5">
                          <w:rPr>
                            <w:b/>
                            <w:bCs/>
                          </w:rPr>
                          <w:t xml:space="preserve">It was reported in our last newsletter, that we had secured a date to meet the then Home Affairs Minister Clare O'Neil on the 24 July.  This was to be a meeting of national representatives of our L4R groups.  The meeting was subsequently cancelled by Minister </w:t>
                        </w:r>
                        <w:proofErr w:type="gramStart"/>
                        <w:r w:rsidRPr="00971CB5">
                          <w:rPr>
                            <w:b/>
                            <w:bCs/>
                          </w:rPr>
                          <w:t>O'Neil</w:t>
                        </w:r>
                        <w:proofErr w:type="gramEnd"/>
                        <w:r w:rsidRPr="00971CB5">
                          <w:rPr>
                            <w:b/>
                            <w:bCs/>
                          </w:rPr>
                          <w:t xml:space="preserve"> and she was subsequently moved into another portfolio. Tony Burke has replaced both Clare O'Neil and the previous Immigration Minister Andrew Giles and is now responsible for both portfolios.</w:t>
                        </w:r>
                        <w:r w:rsidRPr="00971CB5">
                          <w:rPr>
                            <w:b/>
                            <w:bCs/>
                          </w:rPr>
                          <w:br/>
                        </w:r>
                        <w:r w:rsidRPr="00971CB5">
                          <w:rPr>
                            <w:b/>
                            <w:bCs/>
                          </w:rPr>
                          <w:br/>
                          <w:t>We have since written to Tony requesting a meeting and plan to raise the same list of issues we were originally going to raise with Clare O'Neil. </w:t>
                        </w:r>
                        <w:r w:rsidRPr="00971CB5">
                          <w:rPr>
                            <w:b/>
                            <w:bCs/>
                          </w:rPr>
                          <w:br/>
                        </w:r>
                        <w:r w:rsidRPr="00971CB5">
                          <w:rPr>
                            <w:b/>
                            <w:bCs/>
                          </w:rPr>
                          <w:br/>
                          <w:t xml:space="preserve">We took the opportunity in our letter to Tony, to raise our concerns about the remaining refugees on PNG, the detainees on Nauru, those refugees stranded in Indonesia and </w:t>
                        </w:r>
                        <w:proofErr w:type="spellStart"/>
                        <w:r w:rsidRPr="00971CB5">
                          <w:rPr>
                            <w:b/>
                            <w:bCs/>
                          </w:rPr>
                          <w:t>and</w:t>
                        </w:r>
                        <w:proofErr w:type="spellEnd"/>
                        <w:r w:rsidRPr="00971CB5">
                          <w:rPr>
                            <w:b/>
                            <w:bCs/>
                          </w:rPr>
                          <w:t xml:space="preserve"> the remaining Australian citizens detained in camps in Syria.</w:t>
                        </w:r>
                        <w:r w:rsidRPr="00971CB5">
                          <w:rPr>
                            <w:b/>
                            <w:bCs/>
                          </w:rPr>
                          <w:br/>
                        </w:r>
                        <w:r w:rsidRPr="00971CB5">
                          <w:rPr>
                            <w:b/>
                            <w:bCs/>
                          </w:rPr>
                          <w:br/>
                          <w:t>You can find our letter to the Minister here </w:t>
                        </w:r>
                        <w:hyperlink r:id="rId10" w:tgtFrame="_blank" w:history="1">
                          <w:r w:rsidRPr="00971CB5">
                            <w:rPr>
                              <w:rStyle w:val="Hyperlink"/>
                              <w:i/>
                              <w:iCs/>
                            </w:rPr>
                            <w:t>L4RNCCletterTonyBurke11Aug24</w:t>
                          </w:r>
                        </w:hyperlink>
                        <w:r w:rsidRPr="00971CB5">
                          <w:rPr>
                            <w:b/>
                            <w:bCs/>
                          </w:rPr>
                          <w:br/>
                        </w:r>
                        <w:r w:rsidRPr="00971CB5">
                          <w:rPr>
                            <w:b/>
                            <w:bCs/>
                          </w:rPr>
                          <w:br/>
                          <w:t>Community Sponsorship Programs v humanitarian numbers</w:t>
                        </w:r>
                        <w:r w:rsidRPr="00971CB5">
                          <w:rPr>
                            <w:b/>
                            <w:bCs/>
                          </w:rPr>
                          <w:br/>
                        </w:r>
                        <w:r w:rsidRPr="00971CB5">
                          <w:rPr>
                            <w:b/>
                            <w:bCs/>
                          </w:rPr>
                          <w:br/>
                        </w:r>
                      </w:p>
                      <w:p w14:paraId="79111552" w14:textId="77777777" w:rsidR="00971CB5" w:rsidRPr="00971CB5" w:rsidRDefault="00971CB5" w:rsidP="00971CB5">
                        <w:pPr>
                          <w:rPr>
                            <w:b/>
                            <w:bCs/>
                          </w:rPr>
                        </w:pPr>
                        <w:r w:rsidRPr="00971CB5">
                          <w:rPr>
                            <w:b/>
                            <w:bCs/>
                          </w:rPr>
                          <w:t xml:space="preserve">The government made a commitment in August 2023, to expand its humanitarian intake quote to 20,000 places per annum.  The Community </w:t>
                        </w:r>
                        <w:r w:rsidRPr="00971CB5">
                          <w:rPr>
                            <w:b/>
                            <w:bCs/>
                          </w:rPr>
                          <w:lastRenderedPageBreak/>
                          <w:t xml:space="preserve">Refugee </w:t>
                        </w:r>
                        <w:proofErr w:type="spellStart"/>
                        <w:r w:rsidRPr="00971CB5">
                          <w:rPr>
                            <w:b/>
                            <w:bCs/>
                          </w:rPr>
                          <w:t>Intergration</w:t>
                        </w:r>
                        <w:proofErr w:type="spellEnd"/>
                        <w:r w:rsidRPr="00971CB5">
                          <w:rPr>
                            <w:b/>
                            <w:bCs/>
                          </w:rPr>
                          <w:t xml:space="preserve"> and Settlement Pilot - known as CRISP - is Australia's refugee sponsorship program.  The government had also committed to progressively increase this community sponsorship program from 5,000 to 10,000 places per year.  L4R had written to the previous Immigration Minister Andrew Giles on 11 July last, to make the point that the government had committed to having these 10,000 community resettlement intakes, </w:t>
                        </w:r>
                        <w:proofErr w:type="gramStart"/>
                        <w:r w:rsidRPr="00971CB5">
                          <w:rPr>
                            <w:b/>
                            <w:bCs/>
                          </w:rPr>
                          <w:t>as  '</w:t>
                        </w:r>
                        <w:proofErr w:type="gramEnd"/>
                        <w:r w:rsidRPr="00971CB5">
                          <w:rPr>
                            <w:b/>
                            <w:bCs/>
                          </w:rPr>
                          <w:t>additional' to the yearly humanitarian intake.  This commitment is stated in Labor's 2023 National Platform.   We pointed out to the Minister that in spite of this policy commitment, the CRISP program numbers are currently still within this humanitarian quota of 20,000 for 2023-24 and that the intention was that there be two separate intakes of refugees.</w:t>
                        </w:r>
                      </w:p>
                      <w:p w14:paraId="1F6BF363" w14:textId="77777777" w:rsidR="00971CB5" w:rsidRPr="00971CB5" w:rsidRDefault="00971CB5" w:rsidP="00971CB5">
                        <w:pPr>
                          <w:rPr>
                            <w:b/>
                            <w:bCs/>
                          </w:rPr>
                        </w:pPr>
                        <w:r w:rsidRPr="00971CB5">
                          <w:rPr>
                            <w:b/>
                            <w:bCs/>
                          </w:rPr>
                          <w:t>There are dedicated community groups who feel cheated because they work hard to support refugees through community sponsorship by fundraising and working through the settlement process.  They believe the government should recognise this effort by following through on its promise to assign extra visa allocations to the CRISP program, separate from the humanitarian program.</w:t>
                        </w:r>
                        <w:r w:rsidRPr="00971CB5">
                          <w:rPr>
                            <w:b/>
                            <w:bCs/>
                          </w:rPr>
                          <w:br/>
                        </w:r>
                        <w:r w:rsidRPr="00971CB5">
                          <w:rPr>
                            <w:b/>
                            <w:bCs/>
                          </w:rPr>
                          <w:br/>
                          <w:t>Labor for Refugees agrees and on the 13 August 2024, redirected the letter we sent to Andrew Giles, to Minister Burke.</w:t>
                        </w:r>
                        <w:r w:rsidRPr="00971CB5">
                          <w:rPr>
                            <w:b/>
                            <w:bCs/>
                          </w:rPr>
                          <w:br/>
                        </w:r>
                        <w:r w:rsidRPr="00971CB5">
                          <w:rPr>
                            <w:b/>
                            <w:bCs/>
                          </w:rPr>
                          <w:br/>
                          <w:t>The letter follows</w:t>
                        </w:r>
                        <w:hyperlink r:id="rId11" w:tgtFrame="_blank" w:history="1">
                          <w:r w:rsidRPr="00971CB5">
                            <w:rPr>
                              <w:rStyle w:val="Hyperlink"/>
                              <w:i/>
                              <w:iCs/>
                            </w:rPr>
                            <w:t> L4RletterMinBurkeSponsorshipvHumanitarian13Aug24</w:t>
                          </w:r>
                        </w:hyperlink>
                      </w:p>
                      <w:p w14:paraId="0B64D58A" w14:textId="77777777" w:rsidR="00971CB5" w:rsidRPr="00971CB5" w:rsidRDefault="00971CB5" w:rsidP="00971CB5">
                        <w:pPr>
                          <w:rPr>
                            <w:b/>
                            <w:bCs/>
                          </w:rPr>
                        </w:pPr>
                        <w:r w:rsidRPr="00971CB5">
                          <w:rPr>
                            <w:b/>
                            <w:bCs/>
                          </w:rPr>
                          <w:br/>
                          <w:t>Fast tracking of skilled refugees</w:t>
                        </w:r>
                      </w:p>
                      <w:p w14:paraId="3660C7EE" w14:textId="77777777" w:rsidR="00971CB5" w:rsidRPr="00971CB5" w:rsidRDefault="00971CB5" w:rsidP="00971CB5">
                        <w:pPr>
                          <w:rPr>
                            <w:b/>
                            <w:bCs/>
                          </w:rPr>
                        </w:pPr>
                        <w:r w:rsidRPr="00971CB5">
                          <w:rPr>
                            <w:b/>
                            <w:bCs/>
                          </w:rPr>
                          <w:t>We are planning to mount a campaign later this year to remove barriers to utilising the existing professional skills of refugees living in our community, by introducing a fast-track system that would allow them to qualify more quickly to take on roles, particularly where there are jobs with gaps to fill.</w:t>
                        </w:r>
                      </w:p>
                      <w:p w14:paraId="39E2C32A" w14:textId="77777777" w:rsidR="00971CB5" w:rsidRPr="00971CB5" w:rsidRDefault="00971CB5" w:rsidP="00971CB5">
                        <w:pPr>
                          <w:rPr>
                            <w:b/>
                            <w:bCs/>
                          </w:rPr>
                        </w:pPr>
                        <w:r w:rsidRPr="00971CB5">
                          <w:rPr>
                            <w:b/>
                            <w:bCs/>
                          </w:rPr>
                          <w:t xml:space="preserve">Labor for Refugees member, Lauren Honcope, drafted a paper, outlining the background for this campaign, input made by our members, issues we need to </w:t>
                        </w:r>
                        <w:proofErr w:type="gramStart"/>
                        <w:r w:rsidRPr="00971CB5">
                          <w:rPr>
                            <w:b/>
                            <w:bCs/>
                          </w:rPr>
                          <w:t>face</w:t>
                        </w:r>
                        <w:proofErr w:type="gramEnd"/>
                        <w:r w:rsidRPr="00971CB5">
                          <w:rPr>
                            <w:b/>
                            <w:bCs/>
                          </w:rPr>
                          <w:t xml:space="preserve"> and the steps Labor for Refugees can take calling for action.  It was decided to wait until after the local government election is over in NSW before we initiate this campaign.</w:t>
                        </w:r>
                      </w:p>
                      <w:p w14:paraId="4B65E398" w14:textId="77777777" w:rsidR="00971CB5" w:rsidRPr="00971CB5" w:rsidRDefault="00971CB5" w:rsidP="00971CB5">
                        <w:r w:rsidRPr="00971CB5">
                          <w:t>  </w:t>
                        </w:r>
                      </w:p>
                      <w:p w14:paraId="1ED9270C" w14:textId="77777777" w:rsidR="00971CB5" w:rsidRPr="00971CB5" w:rsidRDefault="00971CB5" w:rsidP="00971CB5">
                        <w:pPr>
                          <w:rPr>
                            <w:b/>
                            <w:bCs/>
                          </w:rPr>
                        </w:pPr>
                        <w:r w:rsidRPr="00971CB5">
                          <w:rPr>
                            <w:b/>
                            <w:bCs/>
                          </w:rPr>
                          <w:t>In the meantime, you can read the paper formulated by Lauren </w:t>
                        </w:r>
                        <w:hyperlink r:id="rId12" w:tgtFrame="_blank" w:history="1">
                          <w:r w:rsidRPr="00971CB5">
                            <w:rPr>
                              <w:rStyle w:val="Hyperlink"/>
                            </w:rPr>
                            <w:t>S</w:t>
                          </w:r>
                        </w:hyperlink>
                        <w:hyperlink r:id="rId13" w:history="1">
                          <w:r w:rsidRPr="00971CB5">
                            <w:rPr>
                              <w:rStyle w:val="Hyperlink"/>
                              <w:i/>
                              <w:iCs/>
                            </w:rPr>
                            <w:t>killsRecognitionforRefugeesJul24</w:t>
                          </w:r>
                        </w:hyperlink>
                        <w:r w:rsidRPr="00971CB5">
                          <w:rPr>
                            <w:b/>
                            <w:bCs/>
                            <w:i/>
                            <w:iCs/>
                          </w:rPr>
                          <w:t>.  </w:t>
                        </w:r>
                        <w:r w:rsidRPr="00971CB5">
                          <w:rPr>
                            <w:b/>
                            <w:bCs/>
                          </w:rPr>
                          <w:br/>
                        </w:r>
                        <w:r w:rsidRPr="00971CB5">
                          <w:rPr>
                            <w:b/>
                            <w:bCs/>
                          </w:rPr>
                          <w:br/>
                        </w:r>
                        <w:r w:rsidRPr="00971CB5">
                          <w:rPr>
                            <w:b/>
                            <w:bCs/>
                          </w:rPr>
                          <w:lastRenderedPageBreak/>
                          <w:t>Please look out for the announcement of the launch of our campaign some time in September/October this year. </w:t>
                        </w:r>
                      </w:p>
                      <w:p w14:paraId="0BBBAF42" w14:textId="77777777" w:rsidR="00971CB5" w:rsidRPr="00971CB5" w:rsidRDefault="00971CB5" w:rsidP="00971CB5">
                        <w:r w:rsidRPr="00971CB5">
                          <w:t>  </w:t>
                        </w:r>
                      </w:p>
                      <w:tbl>
                        <w:tblPr>
                          <w:tblW w:w="5000" w:type="pct"/>
                          <w:tblCellSpacing w:w="0" w:type="dxa"/>
                          <w:tblCellMar>
                            <w:left w:w="0" w:type="dxa"/>
                            <w:right w:w="0" w:type="dxa"/>
                          </w:tblCellMar>
                          <w:tblLook w:val="04A0" w:firstRow="1" w:lastRow="0" w:firstColumn="1" w:lastColumn="0" w:noHBand="0" w:noVBand="1"/>
                        </w:tblPr>
                        <w:tblGrid>
                          <w:gridCol w:w="8520"/>
                        </w:tblGrid>
                        <w:tr w:rsidR="00971CB5" w:rsidRPr="00971CB5" w14:paraId="02B09D58" w14:textId="77777777">
                          <w:trPr>
                            <w:tblCellSpacing w:w="0" w:type="dxa"/>
                          </w:trPr>
                          <w:tc>
                            <w:tcPr>
                              <w:tcW w:w="0" w:type="auto"/>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520"/>
                              </w:tblGrid>
                              <w:tr w:rsidR="00971CB5" w:rsidRPr="00971CB5" w14:paraId="2FF16BDD" w14:textId="77777777">
                                <w:trPr>
                                  <w:tblCellSpacing w:w="0" w:type="dxa"/>
                                </w:trPr>
                                <w:tc>
                                  <w:tcPr>
                                    <w:tcW w:w="9000" w:type="dxa"/>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520"/>
                                    </w:tblGrid>
                                    <w:tr w:rsidR="00971CB5" w:rsidRPr="00971CB5" w14:paraId="1304BB29" w14:textId="77777777">
                                      <w:trPr>
                                        <w:tblCellSpacing w:w="0" w:type="dxa"/>
                                      </w:trPr>
                                      <w:tc>
                                        <w:tcPr>
                                          <w:tcW w:w="0" w:type="auto"/>
                                          <w:vAlign w:val="center"/>
                                          <w:hideMark/>
                                        </w:tcPr>
                                        <w:p w14:paraId="3A3F3DC9" w14:textId="77777777" w:rsidR="00971CB5" w:rsidRPr="00971CB5" w:rsidRDefault="00971CB5" w:rsidP="00971CB5">
                                          <w:pPr>
                                            <w:rPr>
                                              <w:b/>
                                              <w:bCs/>
                                            </w:rPr>
                                          </w:pPr>
                                          <w:r w:rsidRPr="00971CB5">
                                            <w:rPr>
                                              <w:b/>
                                              <w:bCs/>
                                            </w:rPr>
                                            <w:t>The health crisis in offshore detention - petition</w:t>
                                          </w:r>
                                        </w:p>
                                        <w:p w14:paraId="27321473" w14:textId="77777777" w:rsidR="00971CB5" w:rsidRPr="00971CB5" w:rsidRDefault="00971CB5" w:rsidP="00971CB5">
                                          <w:r w:rsidRPr="00971CB5">
                                            <w:t>  </w:t>
                                          </w:r>
                                        </w:p>
                                        <w:p w14:paraId="47473DBE" w14:textId="77777777" w:rsidR="00971CB5" w:rsidRPr="00971CB5" w:rsidRDefault="00971CB5" w:rsidP="00971CB5">
                                          <w:pPr>
                                            <w:rPr>
                                              <w:b/>
                                              <w:bCs/>
                                            </w:rPr>
                                          </w:pPr>
                                          <w:r w:rsidRPr="00971CB5">
                                            <w:rPr>
                                              <w:b/>
                                              <w:bCs/>
                                            </w:rPr>
                                            <w:t>The Asylum Seeker Resource Centre (ASRC) has asked us to add our name to the call, urging Prime Minister Albanese and Minister Burke to evacuate every single person from Papua New Guinea and Nauru to safety.</w:t>
                                          </w:r>
                                        </w:p>
                                        <w:p w14:paraId="1318842F" w14:textId="77777777" w:rsidR="00971CB5" w:rsidRPr="00971CB5" w:rsidRDefault="00971CB5" w:rsidP="00971CB5">
                                          <w:pPr>
                                            <w:rPr>
                                              <w:b/>
                                              <w:bCs/>
                                            </w:rPr>
                                          </w:pPr>
                                          <w:r w:rsidRPr="00971CB5">
                                            <w:rPr>
                                              <w:b/>
                                              <w:bCs/>
                                            </w:rPr>
                                            <w:t>Last month marks 11 years of the Australian Government’s cruel and inhumane offshore detention policy. It was on 19 July 2013 that then Prime Minister Rudd stated: </w:t>
                                          </w:r>
                                          <w:r w:rsidRPr="00971CB5">
                                            <w:rPr>
                                              <w:b/>
                                              <w:bCs/>
                                              <w:i/>
                                              <w:iCs/>
                                            </w:rPr>
                                            <w:t>“From now on, any asylum seeker who arrives in Australia by boat, will have no chance of being settled in Australia as refugees.”</w:t>
                                          </w:r>
                                          <w:r w:rsidRPr="00971CB5">
                                            <w:rPr>
                                              <w:b/>
                                              <w:bCs/>
                                            </w:rPr>
                                            <w:br/>
                                          </w:r>
                                          <w:r w:rsidRPr="00971CB5">
                                            <w:rPr>
                                              <w:b/>
                                              <w:bCs/>
                                            </w:rPr>
                                            <w:br/>
                                            <w:t>To mark the date, the ASRC released a report ‘Cruelty by Design’, which details the health issues faced by people who have spent more than a decade in limbo in PNG and those recently transferred to Nauru. The report makes for heavy, but important reading and was informed by the Detention Rights Advocacy Program, medical professionals, refugees and people seeking asylum with direct experience of offshore detention.</w:t>
                                          </w:r>
                                        </w:p>
                                        <w:p w14:paraId="2E93B09A" w14:textId="77777777" w:rsidR="00971CB5" w:rsidRPr="00971CB5" w:rsidRDefault="00971CB5" w:rsidP="00971CB5">
                                          <w:r w:rsidRPr="00971CB5">
                                            <w:t>  </w:t>
                                          </w:r>
                                        </w:p>
                                        <w:p w14:paraId="72EAE041" w14:textId="77777777" w:rsidR="00971CB5" w:rsidRPr="00971CB5" w:rsidRDefault="00971CB5" w:rsidP="00971CB5">
                                          <w:pPr>
                                            <w:rPr>
                                              <w:b/>
                                              <w:bCs/>
                                            </w:rPr>
                                          </w:pPr>
                                          <w:r w:rsidRPr="00971CB5">
                                            <w:rPr>
                                              <w:b/>
                                              <w:bCs/>
                                            </w:rPr>
                                            <w:t>The ASRC is asking us all to support this call by </w:t>
                                          </w:r>
                                          <w:hyperlink r:id="rId14" w:history="1">
                                            <w:r w:rsidRPr="00971CB5">
                                              <w:rPr>
                                                <w:rStyle w:val="Hyperlink"/>
                                              </w:rPr>
                                              <w:t>adding your name here</w:t>
                                            </w:r>
                                          </w:hyperlink>
                                          <w:r w:rsidRPr="00971CB5">
                                            <w:rPr>
                                              <w:b/>
                                              <w:bCs/>
                                            </w:rPr>
                                            <w:t>. </w:t>
                                          </w:r>
                                        </w:p>
                                        <w:p w14:paraId="37AA156D" w14:textId="77777777" w:rsidR="00971CB5" w:rsidRPr="00971CB5" w:rsidRDefault="00971CB5" w:rsidP="00971CB5">
                                          <w:pPr>
                                            <w:rPr>
                                              <w:b/>
                                              <w:bCs/>
                                            </w:rPr>
                                          </w:pPr>
                                          <w:r w:rsidRPr="00971CB5">
                                            <w:rPr>
                                              <w:b/>
                                              <w:bCs/>
                                            </w:rPr>
                                            <w:t>You can read the ASRC's report: </w:t>
                                          </w:r>
                                          <w:r w:rsidRPr="00971CB5">
                                            <w:t> '</w:t>
                                          </w:r>
                                          <w:hyperlink r:id="rId15" w:tgtFrame="_blank" w:history="1">
                                            <w:r w:rsidRPr="00971CB5">
                                              <w:rPr>
                                                <w:rStyle w:val="Hyperlink"/>
                                              </w:rPr>
                                              <w:t>Cruelty by design: the health crisis in offshore detention</w:t>
                                            </w:r>
                                          </w:hyperlink>
                                          <w:r w:rsidRPr="00971CB5">
                                            <w:t>'</w:t>
                                          </w:r>
                                        </w:p>
                                      </w:tc>
                                    </w:tr>
                                  </w:tbl>
                                  <w:p w14:paraId="378CCF17" w14:textId="77777777" w:rsidR="00971CB5" w:rsidRPr="00971CB5" w:rsidRDefault="00971CB5" w:rsidP="00971CB5"/>
                                </w:tc>
                              </w:tr>
                            </w:tbl>
                            <w:p w14:paraId="5BC3D433" w14:textId="77777777" w:rsidR="00971CB5" w:rsidRPr="00971CB5" w:rsidRDefault="00971CB5" w:rsidP="00971CB5"/>
                          </w:tc>
                        </w:tr>
                      </w:tbl>
                      <w:p w14:paraId="4C90F343" w14:textId="77777777" w:rsidR="00971CB5" w:rsidRPr="00971CB5" w:rsidRDefault="00971CB5" w:rsidP="00971CB5">
                        <w:r w:rsidRPr="00971CB5">
                          <w:t> </w:t>
                        </w:r>
                      </w:p>
                      <w:tbl>
                        <w:tblPr>
                          <w:tblW w:w="5000" w:type="pct"/>
                          <w:jc w:val="center"/>
                          <w:tblCellSpacing w:w="0" w:type="dxa"/>
                          <w:tblCellMar>
                            <w:left w:w="0" w:type="dxa"/>
                            <w:right w:w="0" w:type="dxa"/>
                          </w:tblCellMar>
                          <w:tblLook w:val="04A0" w:firstRow="1" w:lastRow="0" w:firstColumn="1" w:lastColumn="0" w:noHBand="0" w:noVBand="1"/>
                        </w:tblPr>
                        <w:tblGrid>
                          <w:gridCol w:w="8520"/>
                        </w:tblGrid>
                        <w:tr w:rsidR="00971CB5" w:rsidRPr="00971CB5" w14:paraId="3A2D3744"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520"/>
                              </w:tblGrid>
                              <w:tr w:rsidR="00971CB5" w:rsidRPr="00971CB5" w14:paraId="7743E4A6" w14:textId="77777777">
                                <w:trPr>
                                  <w:tblCellSpacing w:w="0" w:type="dxa"/>
                                </w:trPr>
                                <w:tc>
                                  <w:tcPr>
                                    <w:tcW w:w="0" w:type="auto"/>
                                    <w:vAlign w:val="center"/>
                                    <w:hideMark/>
                                  </w:tcPr>
                                  <w:p w14:paraId="6FD13751" w14:textId="77777777" w:rsidR="00971CB5" w:rsidRPr="00971CB5" w:rsidRDefault="00971CB5" w:rsidP="00971CB5">
                                    <w:pPr>
                                      <w:rPr>
                                        <w:b/>
                                        <w:bCs/>
                                      </w:rPr>
                                    </w:pPr>
                                    <w:r w:rsidRPr="00971CB5">
                                      <w:rPr>
                                        <w:b/>
                                        <w:bCs/>
                                      </w:rPr>
                                      <w:br/>
                                      <w:t>Regards</w:t>
                                    </w:r>
                                  </w:p>
                                  <w:p w14:paraId="4844176F" w14:textId="77777777" w:rsidR="00971CB5" w:rsidRPr="00971CB5" w:rsidRDefault="00971CB5" w:rsidP="00971CB5">
                                    <w:pPr>
                                      <w:rPr>
                                        <w:b/>
                                        <w:bCs/>
                                      </w:rPr>
                                    </w:pPr>
                                    <w:r w:rsidRPr="00971CB5">
                                      <w:rPr>
                                        <w:b/>
                                        <w:bCs/>
                                      </w:rPr>
                                      <w:t>Nizza Siano</w:t>
                                    </w:r>
                                    <w:r w:rsidRPr="00971CB5">
                                      <w:rPr>
                                        <w:b/>
                                        <w:bCs/>
                                      </w:rPr>
                                      <w:br/>
                                      <w:t>Secretary L4R NSW</w:t>
                                    </w:r>
                                    <w:r w:rsidRPr="00971CB5">
                                      <w:rPr>
                                        <w:b/>
                                        <w:bCs/>
                                      </w:rPr>
                                      <w:br/>
                                      <w:t>email: </w:t>
                                    </w:r>
                                    <w:hyperlink r:id="rId16" w:tgtFrame="_blank" w:history="1">
                                      <w:r w:rsidRPr="00971CB5">
                                        <w:rPr>
                                          <w:rStyle w:val="Hyperlink"/>
                                        </w:rPr>
                                        <w:t> </w:t>
                                      </w:r>
                                    </w:hyperlink>
                                    <w:hyperlink r:id="rId17" w:history="1">
                                      <w:r w:rsidRPr="00971CB5">
                                        <w:rPr>
                                          <w:rStyle w:val="Hyperlink"/>
                                          <w:i/>
                                          <w:iCs/>
                                        </w:rPr>
                                        <w:t>contact@labor4refugees.com </w:t>
                                      </w:r>
                                    </w:hyperlink>
                                  </w:p>
                                </w:tc>
                              </w:tr>
                              <w:tr w:rsidR="00971CB5" w:rsidRPr="00971CB5" w14:paraId="73CAF351" w14:textId="77777777">
                                <w:trPr>
                                  <w:tblCellSpacing w:w="0" w:type="dxa"/>
                                </w:trPr>
                                <w:tc>
                                  <w:tcPr>
                                    <w:tcW w:w="0" w:type="auto"/>
                                    <w:vAlign w:val="center"/>
                                    <w:hideMark/>
                                  </w:tcPr>
                                  <w:p w14:paraId="02A7A0A8" w14:textId="77777777" w:rsidR="00971CB5" w:rsidRPr="00971CB5" w:rsidRDefault="00971CB5" w:rsidP="00971CB5">
                                    <w:pPr>
                                      <w:rPr>
                                        <w:b/>
                                        <w:bCs/>
                                      </w:rPr>
                                    </w:pPr>
                                    <w:r w:rsidRPr="00971CB5">
                                      <w:rPr>
                                        <w:b/>
                                        <w:bCs/>
                                      </w:rPr>
                                      <w:t> </w:t>
                                    </w:r>
                                  </w:p>
                                </w:tc>
                              </w:tr>
                            </w:tbl>
                            <w:p w14:paraId="4BE563A9" w14:textId="77777777" w:rsidR="00971CB5" w:rsidRPr="00971CB5" w:rsidRDefault="00971CB5" w:rsidP="00971CB5"/>
                          </w:tc>
                        </w:tr>
                        <w:tr w:rsidR="00971CB5" w:rsidRPr="00971CB5" w14:paraId="75A75C35" w14:textId="77777777">
                          <w:trPr>
                            <w:tblCellSpacing w:w="0" w:type="dxa"/>
                            <w:jc w:val="center"/>
                          </w:trPr>
                          <w:tc>
                            <w:tcPr>
                              <w:tcW w:w="0" w:type="auto"/>
                              <w:vAlign w:val="center"/>
                              <w:hideMark/>
                            </w:tcPr>
                            <w:p w14:paraId="73AE029E" w14:textId="77777777" w:rsidR="00971CB5" w:rsidRPr="00971CB5" w:rsidRDefault="00971CB5" w:rsidP="00971CB5"/>
                          </w:tc>
                        </w:tr>
                      </w:tbl>
                      <w:p w14:paraId="3089645A" w14:textId="77777777" w:rsidR="00971CB5" w:rsidRPr="00971CB5" w:rsidRDefault="00971CB5" w:rsidP="00971CB5">
                        <w:pPr>
                          <w:rPr>
                            <w:b/>
                            <w:bCs/>
                          </w:rPr>
                        </w:pPr>
                        <w:r w:rsidRPr="00971CB5">
                          <w:rPr>
                            <w:b/>
                            <w:bCs/>
                          </w:rPr>
                          <w:t> </w:t>
                        </w:r>
                      </w:p>
                      <w:tbl>
                        <w:tblPr>
                          <w:tblW w:w="7200" w:type="dxa"/>
                          <w:tblCellSpacing w:w="0" w:type="dxa"/>
                          <w:tblCellMar>
                            <w:left w:w="0" w:type="dxa"/>
                            <w:right w:w="0" w:type="dxa"/>
                          </w:tblCellMar>
                          <w:tblLook w:val="04A0" w:firstRow="1" w:lastRow="0" w:firstColumn="1" w:lastColumn="0" w:noHBand="0" w:noVBand="1"/>
                        </w:tblPr>
                        <w:tblGrid>
                          <w:gridCol w:w="7200"/>
                        </w:tblGrid>
                        <w:tr w:rsidR="00971CB5" w:rsidRPr="00971CB5" w14:paraId="004A3C8E" w14:textId="77777777">
                          <w:trPr>
                            <w:tblCellSpacing w:w="0" w:type="dxa"/>
                          </w:trPr>
                          <w:tc>
                            <w:tcPr>
                              <w:tcW w:w="0" w:type="auto"/>
                              <w:vAlign w:val="center"/>
                              <w:hideMark/>
                            </w:tcPr>
                            <w:p w14:paraId="21DB975B" w14:textId="77777777" w:rsidR="00971CB5" w:rsidRPr="00971CB5" w:rsidRDefault="00971CB5" w:rsidP="00971CB5"/>
                          </w:tc>
                        </w:tr>
                        <w:tr w:rsidR="00971CB5" w:rsidRPr="00971CB5" w14:paraId="4B4D645E" w14:textId="77777777">
                          <w:trPr>
                            <w:tblCellSpacing w:w="0" w:type="dxa"/>
                          </w:trPr>
                          <w:tc>
                            <w:tcPr>
                              <w:tcW w:w="0" w:type="auto"/>
                              <w:vAlign w:val="center"/>
                              <w:hideMark/>
                            </w:tcPr>
                            <w:p w14:paraId="3B01B36E" w14:textId="77777777" w:rsidR="00971CB5" w:rsidRPr="00971CB5" w:rsidRDefault="00971CB5" w:rsidP="00971CB5"/>
                          </w:tc>
                        </w:tr>
                        <w:tr w:rsidR="00971CB5" w:rsidRPr="00971CB5" w14:paraId="54F870F5" w14:textId="77777777">
                          <w:trPr>
                            <w:tblCellSpacing w:w="0" w:type="dxa"/>
                          </w:trPr>
                          <w:tc>
                            <w:tcPr>
                              <w:tcW w:w="0" w:type="auto"/>
                              <w:vAlign w:val="center"/>
                              <w:hideMark/>
                            </w:tcPr>
                            <w:p w14:paraId="73105777" w14:textId="77777777" w:rsidR="00971CB5" w:rsidRPr="00971CB5" w:rsidRDefault="00971CB5" w:rsidP="00971CB5"/>
                          </w:tc>
                        </w:tr>
                        <w:tr w:rsidR="00971CB5" w:rsidRPr="00971CB5" w14:paraId="09AA6C01" w14:textId="77777777">
                          <w:trPr>
                            <w:tblCellSpacing w:w="0" w:type="dxa"/>
                          </w:trPr>
                          <w:tc>
                            <w:tcPr>
                              <w:tcW w:w="0" w:type="auto"/>
                              <w:vAlign w:val="center"/>
                              <w:hideMark/>
                            </w:tcPr>
                            <w:p w14:paraId="5A12433D" w14:textId="77777777" w:rsidR="00971CB5" w:rsidRPr="00971CB5" w:rsidRDefault="00971CB5" w:rsidP="00971CB5"/>
                          </w:tc>
                        </w:tr>
                        <w:tr w:rsidR="00971CB5" w:rsidRPr="00971CB5" w14:paraId="56C3464E" w14:textId="77777777">
                          <w:trPr>
                            <w:tblCellSpacing w:w="0" w:type="dxa"/>
                          </w:trPr>
                          <w:tc>
                            <w:tcPr>
                              <w:tcW w:w="0" w:type="auto"/>
                              <w:vAlign w:val="center"/>
                              <w:hideMark/>
                            </w:tcPr>
                            <w:p w14:paraId="69FE2AF7" w14:textId="77777777" w:rsidR="00971CB5" w:rsidRPr="00971CB5" w:rsidRDefault="00971CB5" w:rsidP="00971CB5"/>
                          </w:tc>
                        </w:tr>
                        <w:tr w:rsidR="00971CB5" w:rsidRPr="00971CB5" w14:paraId="1F78F9FB" w14:textId="77777777">
                          <w:trPr>
                            <w:tblCellSpacing w:w="0" w:type="dxa"/>
                          </w:trPr>
                          <w:tc>
                            <w:tcPr>
                              <w:tcW w:w="0" w:type="auto"/>
                              <w:vAlign w:val="center"/>
                              <w:hideMark/>
                            </w:tcPr>
                            <w:p w14:paraId="1C6D12DA" w14:textId="77777777" w:rsidR="00971CB5" w:rsidRPr="00971CB5" w:rsidRDefault="00971CB5" w:rsidP="00971CB5"/>
                          </w:tc>
                        </w:tr>
                        <w:tr w:rsidR="00971CB5" w:rsidRPr="00971CB5" w14:paraId="4567C4AA" w14:textId="77777777">
                          <w:trPr>
                            <w:tblCellSpacing w:w="0" w:type="dxa"/>
                          </w:trPr>
                          <w:tc>
                            <w:tcPr>
                              <w:tcW w:w="0" w:type="auto"/>
                              <w:vAlign w:val="center"/>
                              <w:hideMark/>
                            </w:tcPr>
                            <w:p w14:paraId="7F1AE247" w14:textId="77777777" w:rsidR="00971CB5" w:rsidRPr="00971CB5" w:rsidRDefault="00971CB5" w:rsidP="00971CB5"/>
                          </w:tc>
                        </w:tr>
                        <w:tr w:rsidR="00971CB5" w:rsidRPr="00971CB5" w14:paraId="7E49CD5B" w14:textId="77777777">
                          <w:trPr>
                            <w:tblCellSpacing w:w="0" w:type="dxa"/>
                          </w:trPr>
                          <w:tc>
                            <w:tcPr>
                              <w:tcW w:w="0" w:type="auto"/>
                              <w:vAlign w:val="center"/>
                              <w:hideMark/>
                            </w:tcPr>
                            <w:p w14:paraId="38F085CD" w14:textId="77777777" w:rsidR="00971CB5" w:rsidRPr="00971CB5" w:rsidRDefault="00971CB5" w:rsidP="00971CB5"/>
                          </w:tc>
                        </w:tr>
                        <w:tr w:rsidR="00971CB5" w:rsidRPr="00971CB5" w14:paraId="7CC2E4CB" w14:textId="77777777">
                          <w:trPr>
                            <w:tblCellSpacing w:w="0" w:type="dxa"/>
                          </w:trPr>
                          <w:tc>
                            <w:tcPr>
                              <w:tcW w:w="0" w:type="auto"/>
                              <w:vAlign w:val="center"/>
                              <w:hideMark/>
                            </w:tcPr>
                            <w:p w14:paraId="70580BA0" w14:textId="77777777" w:rsidR="00971CB5" w:rsidRPr="00971CB5" w:rsidRDefault="00971CB5" w:rsidP="00971CB5"/>
                          </w:tc>
                        </w:tr>
                      </w:tbl>
                      <w:p w14:paraId="5BD040B2" w14:textId="77777777" w:rsidR="00971CB5" w:rsidRPr="00971CB5" w:rsidRDefault="00971CB5" w:rsidP="00971CB5"/>
                    </w:tc>
                  </w:tr>
                </w:tbl>
                <w:p w14:paraId="6F9D2C71" w14:textId="77777777" w:rsidR="00971CB5" w:rsidRPr="00971CB5" w:rsidRDefault="00971CB5" w:rsidP="00971CB5"/>
              </w:tc>
            </w:tr>
          </w:tbl>
          <w:p w14:paraId="6488030D" w14:textId="77777777" w:rsidR="00971CB5" w:rsidRPr="00971CB5" w:rsidRDefault="00971CB5" w:rsidP="00971CB5"/>
        </w:tc>
      </w:tr>
      <w:tr w:rsidR="00971CB5" w:rsidRPr="00971CB5" w14:paraId="30CCB6DB" w14:textId="77777777" w:rsidTr="00971CB5">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971CB5" w:rsidRPr="00971CB5" w14:paraId="5719BBDC" w14:textId="77777777">
              <w:trPr>
                <w:tblCellSpacing w:w="0" w:type="dxa"/>
                <w:jc w:val="center"/>
              </w:trPr>
              <w:tc>
                <w:tcPr>
                  <w:tcW w:w="0" w:type="auto"/>
                  <w:shd w:val="clear" w:color="auto" w:fill="FFFFFF"/>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5250"/>
                    <w:gridCol w:w="3510"/>
                  </w:tblGrid>
                  <w:tr w:rsidR="00971CB5" w:rsidRPr="00971CB5" w14:paraId="6585A4D1" w14:textId="77777777">
                    <w:trPr>
                      <w:tblCellSpacing w:w="0" w:type="dxa"/>
                    </w:trPr>
                    <w:tc>
                      <w:tcPr>
                        <w:tcW w:w="0" w:type="auto"/>
                        <w:gridSpan w:val="2"/>
                        <w:shd w:val="clear" w:color="auto" w:fill="FAFAFA"/>
                        <w:tcMar>
                          <w:top w:w="120" w:type="dxa"/>
                          <w:left w:w="120" w:type="dxa"/>
                          <w:bottom w:w="120" w:type="dxa"/>
                          <w:right w:w="120" w:type="dxa"/>
                        </w:tcMar>
                        <w:vAlign w:val="center"/>
                        <w:hideMark/>
                      </w:tcPr>
                      <w:p w14:paraId="39DCC530" w14:textId="77777777" w:rsidR="00971CB5" w:rsidRPr="00971CB5" w:rsidRDefault="00971CB5" w:rsidP="00971CB5">
                        <w:r w:rsidRPr="00971CB5">
                          <w:lastRenderedPageBreak/>
                          <w:t>| </w:t>
                        </w:r>
                        <w:hyperlink r:id="rId18" w:history="1">
                          <w:r w:rsidRPr="00971CB5">
                            <w:rPr>
                              <w:rStyle w:val="Hyperlink"/>
                            </w:rPr>
                            <w:t>forward to a friend</w:t>
                          </w:r>
                        </w:hyperlink>
                        <w:r w:rsidRPr="00971CB5">
                          <w:t> |</w:t>
                        </w:r>
                      </w:p>
                    </w:tc>
                  </w:tr>
                  <w:tr w:rsidR="00971CB5" w:rsidRPr="00971CB5" w14:paraId="49FE29E6" w14:textId="77777777">
                    <w:trPr>
                      <w:tblCellSpacing w:w="0" w:type="dxa"/>
                    </w:trPr>
                    <w:tc>
                      <w:tcPr>
                        <w:tcW w:w="5250" w:type="dxa"/>
                        <w:tcMar>
                          <w:top w:w="120" w:type="dxa"/>
                          <w:left w:w="120" w:type="dxa"/>
                          <w:bottom w:w="120" w:type="dxa"/>
                          <w:right w:w="120" w:type="dxa"/>
                        </w:tcMar>
                        <w:hideMark/>
                      </w:tcPr>
                      <w:p w14:paraId="5310D2B9" w14:textId="77777777" w:rsidR="00971CB5" w:rsidRPr="00971CB5" w:rsidRDefault="00971CB5" w:rsidP="00971CB5">
                        <w:r w:rsidRPr="00971CB5">
                          <w:rPr>
                            <w:i/>
                            <w:iCs/>
                          </w:rPr>
                          <w:t>Copyright © 2024 Labor for Refugees (NSW), All rights reserved.</w:t>
                        </w:r>
                        <w:r w:rsidRPr="00971CB5">
                          <w:br/>
                          <w:t>You are receiving this email because you indicated you wished to be active in L4R. </w:t>
                        </w:r>
                        <w:r w:rsidRPr="00971CB5">
                          <w:br/>
                        </w:r>
                        <w:r w:rsidRPr="00971CB5">
                          <w:rPr>
                            <w:b/>
                            <w:bCs/>
                          </w:rPr>
                          <w:t>Our mailing address is:</w:t>
                        </w:r>
                      </w:p>
                      <w:p w14:paraId="4770D328" w14:textId="77777777" w:rsidR="00971CB5" w:rsidRPr="00971CB5" w:rsidRDefault="00971CB5" w:rsidP="00971CB5">
                        <w:r w:rsidRPr="00971CB5">
                          <w:t>Labor for Refugees (NSW)</w:t>
                        </w:r>
                      </w:p>
                      <w:p w14:paraId="4E61781A" w14:textId="77777777" w:rsidR="00971CB5" w:rsidRPr="00971CB5" w:rsidRDefault="00971CB5" w:rsidP="00971CB5">
                        <w:r w:rsidRPr="00971CB5">
                          <w:t>Bellevue Hill</w:t>
                        </w:r>
                      </w:p>
                      <w:p w14:paraId="0C495DBB" w14:textId="77777777" w:rsidR="00971CB5" w:rsidRPr="00971CB5" w:rsidRDefault="00971CB5" w:rsidP="00971CB5">
                        <w:r w:rsidRPr="00971CB5">
                          <w:t>Sydney, NSW 2023</w:t>
                        </w:r>
                      </w:p>
                      <w:p w14:paraId="759D9211" w14:textId="77777777" w:rsidR="00971CB5" w:rsidRPr="00971CB5" w:rsidRDefault="00971CB5" w:rsidP="00971CB5">
                        <w:r w:rsidRPr="00971CB5">
                          <w:t>Australia</w:t>
                        </w:r>
                      </w:p>
                      <w:p w14:paraId="38F98CCA" w14:textId="77777777" w:rsidR="00971CB5" w:rsidRPr="00971CB5" w:rsidRDefault="00971CB5" w:rsidP="00971CB5">
                        <w:r w:rsidRPr="00971CB5">
                          <w:br/>
                        </w:r>
                        <w:hyperlink r:id="rId19" w:history="1">
                          <w:r w:rsidRPr="00971CB5">
                            <w:rPr>
                              <w:rStyle w:val="Hyperlink"/>
                            </w:rPr>
                            <w:t>Add us to your address book</w:t>
                          </w:r>
                        </w:hyperlink>
                      </w:p>
                    </w:tc>
                    <w:tc>
                      <w:tcPr>
                        <w:tcW w:w="0" w:type="auto"/>
                        <w:vAlign w:val="center"/>
                        <w:hideMark/>
                      </w:tcPr>
                      <w:p w14:paraId="589AE98A" w14:textId="77777777" w:rsidR="00971CB5" w:rsidRPr="00971CB5" w:rsidRDefault="00971CB5" w:rsidP="00971CB5"/>
                    </w:tc>
                  </w:tr>
                </w:tbl>
                <w:p w14:paraId="369A436F" w14:textId="77777777" w:rsidR="00971CB5" w:rsidRPr="00971CB5" w:rsidRDefault="00971CB5" w:rsidP="00971CB5"/>
              </w:tc>
            </w:tr>
          </w:tbl>
          <w:p w14:paraId="1148CC27" w14:textId="77777777" w:rsidR="00971CB5" w:rsidRPr="00971CB5" w:rsidRDefault="00971CB5" w:rsidP="00971CB5"/>
        </w:tc>
      </w:tr>
    </w:tbl>
    <w:p w14:paraId="3B90093B" w14:textId="77777777" w:rsidR="00000C2D" w:rsidRDefault="00000C2D"/>
    <w:sectPr w:rsidR="00000C2D" w:rsidSect="005514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B5"/>
    <w:rsid w:val="00000C2D"/>
    <w:rsid w:val="003D2DB1"/>
    <w:rsid w:val="00551460"/>
    <w:rsid w:val="008A4D84"/>
    <w:rsid w:val="009575B5"/>
    <w:rsid w:val="00971CB5"/>
    <w:rsid w:val="00BB749B"/>
    <w:rsid w:val="00DD6A39"/>
    <w:rsid w:val="00E51EDB"/>
    <w:rsid w:val="00EB11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048C53A"/>
  <w15:chartTrackingRefBased/>
  <w15:docId w15:val="{1EB8E46D-FFA6-F94F-9356-A7847F25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C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C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C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C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CB5"/>
    <w:rPr>
      <w:rFonts w:eastAsiaTheme="majorEastAsia" w:cstheme="majorBidi"/>
      <w:color w:val="272727" w:themeColor="text1" w:themeTint="D8"/>
    </w:rPr>
  </w:style>
  <w:style w:type="paragraph" w:styleId="Title">
    <w:name w:val="Title"/>
    <w:basedOn w:val="Normal"/>
    <w:next w:val="Normal"/>
    <w:link w:val="TitleChar"/>
    <w:uiPriority w:val="10"/>
    <w:qFormat/>
    <w:rsid w:val="00971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CB5"/>
    <w:pPr>
      <w:spacing w:before="160"/>
      <w:jc w:val="center"/>
    </w:pPr>
    <w:rPr>
      <w:i/>
      <w:iCs/>
      <w:color w:val="404040" w:themeColor="text1" w:themeTint="BF"/>
    </w:rPr>
  </w:style>
  <w:style w:type="character" w:customStyle="1" w:styleId="QuoteChar">
    <w:name w:val="Quote Char"/>
    <w:basedOn w:val="DefaultParagraphFont"/>
    <w:link w:val="Quote"/>
    <w:uiPriority w:val="29"/>
    <w:rsid w:val="00971CB5"/>
    <w:rPr>
      <w:i/>
      <w:iCs/>
      <w:color w:val="404040" w:themeColor="text1" w:themeTint="BF"/>
    </w:rPr>
  </w:style>
  <w:style w:type="paragraph" w:styleId="ListParagraph">
    <w:name w:val="List Paragraph"/>
    <w:basedOn w:val="Normal"/>
    <w:uiPriority w:val="34"/>
    <w:qFormat/>
    <w:rsid w:val="00971CB5"/>
    <w:pPr>
      <w:ind w:left="720"/>
      <w:contextualSpacing/>
    </w:pPr>
  </w:style>
  <w:style w:type="character" w:styleId="IntenseEmphasis">
    <w:name w:val="Intense Emphasis"/>
    <w:basedOn w:val="DefaultParagraphFont"/>
    <w:uiPriority w:val="21"/>
    <w:qFormat/>
    <w:rsid w:val="00971CB5"/>
    <w:rPr>
      <w:i/>
      <w:iCs/>
      <w:color w:val="0F4761" w:themeColor="accent1" w:themeShade="BF"/>
    </w:rPr>
  </w:style>
  <w:style w:type="paragraph" w:styleId="IntenseQuote">
    <w:name w:val="Intense Quote"/>
    <w:basedOn w:val="Normal"/>
    <w:next w:val="Normal"/>
    <w:link w:val="IntenseQuoteChar"/>
    <w:uiPriority w:val="30"/>
    <w:qFormat/>
    <w:rsid w:val="00971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CB5"/>
    <w:rPr>
      <w:i/>
      <w:iCs/>
      <w:color w:val="0F4761" w:themeColor="accent1" w:themeShade="BF"/>
    </w:rPr>
  </w:style>
  <w:style w:type="character" w:styleId="IntenseReference">
    <w:name w:val="Intense Reference"/>
    <w:basedOn w:val="DefaultParagraphFont"/>
    <w:uiPriority w:val="32"/>
    <w:qFormat/>
    <w:rsid w:val="00971CB5"/>
    <w:rPr>
      <w:b/>
      <w:bCs/>
      <w:smallCaps/>
      <w:color w:val="0F4761" w:themeColor="accent1" w:themeShade="BF"/>
      <w:spacing w:val="5"/>
    </w:rPr>
  </w:style>
  <w:style w:type="character" w:styleId="Hyperlink">
    <w:name w:val="Hyperlink"/>
    <w:basedOn w:val="DefaultParagraphFont"/>
    <w:uiPriority w:val="99"/>
    <w:unhideWhenUsed/>
    <w:rsid w:val="00971CB5"/>
    <w:rPr>
      <w:color w:val="467886" w:themeColor="hyperlink"/>
      <w:u w:val="single"/>
    </w:rPr>
  </w:style>
  <w:style w:type="character" w:styleId="UnresolvedMention">
    <w:name w:val="Unresolved Mention"/>
    <w:basedOn w:val="DefaultParagraphFont"/>
    <w:uiPriority w:val="99"/>
    <w:semiHidden/>
    <w:unhideWhenUsed/>
    <w:rsid w:val="00971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4477">
      <w:bodyDiv w:val="1"/>
      <w:marLeft w:val="0"/>
      <w:marRight w:val="0"/>
      <w:marTop w:val="0"/>
      <w:marBottom w:val="0"/>
      <w:divBdr>
        <w:top w:val="none" w:sz="0" w:space="0" w:color="auto"/>
        <w:left w:val="none" w:sz="0" w:space="0" w:color="auto"/>
        <w:bottom w:val="none" w:sz="0" w:space="0" w:color="auto"/>
        <w:right w:val="none" w:sz="0" w:space="0" w:color="auto"/>
      </w:divBdr>
    </w:div>
    <w:div w:id="36937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us7.list-manage.com/track/click?u=09c48b6cba9909c3558998ce0&amp;id=6aeb2e156d&amp;e=f705cf268c" TargetMode="External"/><Relationship Id="rId13" Type="http://schemas.openxmlformats.org/officeDocument/2006/relationships/hyperlink" Target="https://facebook.us7.list-manage.com/track/click?u=09c48b6cba9909c3558998ce0&amp;id=b95e37cf1e&amp;e=f705cf268c" TargetMode="External"/><Relationship Id="rId18" Type="http://schemas.openxmlformats.org/officeDocument/2006/relationships/hyperlink" Target="https://us7.forward-to-friend.com/forward?u=09c48b6cba9909c3558998ce0&amp;id=64c40691ff&amp;e=f705cf268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facebook.us7.list-manage.com/track/click?u=09c48b6cba9909c3558998ce0&amp;id=83fbbb25ad&amp;e=f705cf268c" TargetMode="External"/><Relationship Id="rId12" Type="http://schemas.openxmlformats.org/officeDocument/2006/relationships/hyperlink" Target="https://facebook.us7.list-manage.com/track/click?u=09c48b6cba9909c3558998ce0&amp;id=b8bb670a43&amp;e=f705cf268c" TargetMode="External"/><Relationship Id="rId17" Type="http://schemas.openxmlformats.org/officeDocument/2006/relationships/hyperlink" Target="mailto:contact@labor4refugees.com" TargetMode="External"/><Relationship Id="rId2" Type="http://schemas.openxmlformats.org/officeDocument/2006/relationships/settings" Target="settings.xml"/><Relationship Id="rId16" Type="http://schemas.openxmlformats.org/officeDocument/2006/relationships/hyperlink" Target="mailto:contact@labor4refugees.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facebook.us7.list-manage.com/track/click?u=09c48b6cba9909c3558998ce0&amp;id=58d204666a&amp;e=f705cf268c" TargetMode="External"/><Relationship Id="rId5" Type="http://schemas.openxmlformats.org/officeDocument/2006/relationships/hyperlink" Target="https://facebook.us7.list-manage.com/track/click?u=09c48b6cba9909c3558998ce0&amp;id=845af49082&amp;e=f705cf268c" TargetMode="External"/><Relationship Id="rId15" Type="http://schemas.openxmlformats.org/officeDocument/2006/relationships/hyperlink" Target="https://facebook.us7.list-manage.com/track/click?u=09c48b6cba9909c3558998ce0&amp;id=79045dcdb6&amp;e=f705cf268c" TargetMode="External"/><Relationship Id="rId10" Type="http://schemas.openxmlformats.org/officeDocument/2006/relationships/hyperlink" Target="https://facebook.us7.list-manage.com/track/click?u=09c48b6cba9909c3558998ce0&amp;id=0ad4b54608&amp;e=f705cf268c" TargetMode="External"/><Relationship Id="rId19" Type="http://schemas.openxmlformats.org/officeDocument/2006/relationships/hyperlink" Target="https://facebook.us7.list-manage.com/vcard?u=09c48b6cba9909c3558998ce0&amp;id=3bbacc05ef" TargetMode="External"/><Relationship Id="rId4" Type="http://schemas.openxmlformats.org/officeDocument/2006/relationships/hyperlink" Target="https://mailchi.mp/e98c7ea25ade/campaigning-pays-off?e=f705cf268c" TargetMode="External"/><Relationship Id="rId9" Type="http://schemas.openxmlformats.org/officeDocument/2006/relationships/hyperlink" Target="https://facebook.us7.list-manage.com/track/click?u=09c48b6cba9909c3558998ce0&amp;id=2a22cfcd78&amp;e=f705cf268c" TargetMode="External"/><Relationship Id="rId14" Type="http://schemas.openxmlformats.org/officeDocument/2006/relationships/hyperlink" Target="https://facebook.us7.list-manage.com/track/click?u=09c48b6cba9909c3558998ce0&amp;id=fc5a6413a2&amp;e=f705cf26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1225</Words>
  <Characters>6986</Characters>
  <Application>Microsoft Office Word</Application>
  <DocSecurity>0</DocSecurity>
  <Lines>58</Lines>
  <Paragraphs>16</Paragraphs>
  <ScaleCrop>false</ScaleCrop>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2024-08-20T07:02:00Z</dcterms:created>
  <dcterms:modified xsi:type="dcterms:W3CDTF">2024-08-20T07:04:00Z</dcterms:modified>
</cp:coreProperties>
</file>